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9" w:rsidRPr="00DF0FD1" w:rsidRDefault="00471819" w:rsidP="00471819">
      <w:pPr>
        <w:spacing w:after="0"/>
        <w:ind w:left="-720"/>
        <w:jc w:val="center"/>
        <w:rPr>
          <w:bCs/>
          <w:sz w:val="38"/>
          <w:szCs w:val="38"/>
          <w:u w:val="single"/>
        </w:rPr>
      </w:pPr>
      <w:r w:rsidRPr="00DF0FD1">
        <w:rPr>
          <w:bCs/>
          <w:sz w:val="38"/>
          <w:szCs w:val="38"/>
          <w:u w:val="single"/>
        </w:rPr>
        <w:t xml:space="preserve">GOVERNMENT COLLEGE FOR WOMEN, KARNAL </w:t>
      </w:r>
    </w:p>
    <w:p w:rsidR="00471819" w:rsidRDefault="00471819" w:rsidP="00471819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A1B">
        <w:rPr>
          <w:bCs/>
          <w:sz w:val="24"/>
          <w:szCs w:val="44"/>
        </w:rPr>
        <w:t xml:space="preserve">           </w:t>
      </w:r>
      <w:r>
        <w:rPr>
          <w:bCs/>
          <w:sz w:val="24"/>
          <w:szCs w:val="44"/>
        </w:rPr>
        <w:t xml:space="preserve">  </w:t>
      </w:r>
      <w:r w:rsidRPr="008D4A1B">
        <w:rPr>
          <w:bCs/>
          <w:sz w:val="24"/>
          <w:szCs w:val="44"/>
        </w:rPr>
        <w:t xml:space="preserve"> </w:t>
      </w:r>
      <w:r w:rsidRPr="00DF0FD1">
        <w:rPr>
          <w:bCs/>
          <w:szCs w:val="42"/>
        </w:rPr>
        <w:t>E.Mail:gc_karnal_women@yahoo.com, Ph. 0184-2251440, 0184-2262044</w:t>
      </w:r>
      <w:r w:rsidRPr="00DF0FD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71819" w:rsidRPr="00337DE7" w:rsidRDefault="00471819" w:rsidP="00471819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DE7">
        <w:rPr>
          <w:rFonts w:ascii="Times New Roman" w:hAnsi="Times New Roman" w:cs="Times New Roman"/>
          <w:b/>
          <w:sz w:val="26"/>
          <w:szCs w:val="26"/>
          <w:u w:val="single"/>
        </w:rPr>
        <w:t>Red Ribbon Club Activities</w:t>
      </w:r>
    </w:p>
    <w:tbl>
      <w:tblPr>
        <w:tblStyle w:val="TableGrid"/>
        <w:tblW w:w="0" w:type="auto"/>
        <w:tblInd w:w="-1152" w:type="dxa"/>
        <w:tblLook w:val="04A0"/>
      </w:tblPr>
      <w:tblGrid>
        <w:gridCol w:w="720"/>
        <w:gridCol w:w="1080"/>
        <w:gridCol w:w="1530"/>
        <w:gridCol w:w="6619"/>
      </w:tblGrid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No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Voluntary Blood Donation Day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Slogan Writing Competition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Extension Lecture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Promotion of Toll Free Number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05.10.2019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Extension Lecture by Dr. </w:t>
            </w:r>
            <w:proofErr w:type="spellStart"/>
            <w:r>
              <w:rPr>
                <w:sz w:val="24"/>
                <w:szCs w:val="24"/>
              </w:rPr>
              <w:t>Ashish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Aggarwal</w:t>
            </w:r>
            <w:proofErr w:type="spellEnd"/>
            <w:r>
              <w:rPr>
                <w:sz w:val="24"/>
                <w:szCs w:val="24"/>
              </w:rPr>
              <w:t xml:space="preserve"> and Ms. Mamta from Civil Hospital, Karnal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Promoted Toll Free Number-1097 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Pardeep Kumar, A/P in Commerce have participated in world AIDS Day at </w:t>
            </w:r>
            <w:proofErr w:type="spellStart"/>
            <w:r>
              <w:rPr>
                <w:sz w:val="24"/>
                <w:szCs w:val="24"/>
              </w:rPr>
              <w:t>Kedarnath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Sahini</w:t>
            </w:r>
            <w:proofErr w:type="spellEnd"/>
            <w:r>
              <w:rPr>
                <w:sz w:val="24"/>
                <w:szCs w:val="24"/>
              </w:rPr>
              <w:t xml:space="preserve"> Auditorium SKD </w:t>
            </w:r>
            <w:proofErr w:type="spellStart"/>
            <w:r>
              <w:rPr>
                <w:sz w:val="24"/>
                <w:szCs w:val="24"/>
              </w:rPr>
              <w:t>Basti</w:t>
            </w:r>
            <w:proofErr w:type="spellEnd"/>
            <w:r>
              <w:rPr>
                <w:sz w:val="24"/>
                <w:szCs w:val="24"/>
              </w:rPr>
              <w:t xml:space="preserve"> Press Enclave,  Ajmer Gate, New Delhi on dated 01.12.2019 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Pardeep Kumar, A/P in Commerce have participated in one day training programme as nodal teacher for AIDS Awareness at office of Civil Surgeon Red Cross Building Mall Road, Karnal on 03.01.2020.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AIDS Awareness Programme and Poster Making Competition in the college Campus on 29.01.2020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Essay Writing Competition on HIV/AIDS Awareness Programme and Drug Abuse</w:t>
            </w:r>
          </w:p>
          <w:p w:rsidR="00471819" w:rsidRPr="0027215E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r w:rsidRPr="0027215E">
              <w:rPr>
                <w:sz w:val="20"/>
                <w:szCs w:val="20"/>
              </w:rPr>
              <w:t xml:space="preserve">Name        Class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7215E">
              <w:rPr>
                <w:sz w:val="20"/>
                <w:szCs w:val="20"/>
              </w:rPr>
              <w:t xml:space="preserve"> Roll No      </w:t>
            </w:r>
            <w:r>
              <w:rPr>
                <w:sz w:val="20"/>
                <w:szCs w:val="20"/>
              </w:rPr>
              <w:t xml:space="preserve">             </w:t>
            </w:r>
            <w:r w:rsidRPr="0027215E">
              <w:rPr>
                <w:sz w:val="20"/>
                <w:szCs w:val="20"/>
              </w:rPr>
              <w:t xml:space="preserve"> Position</w:t>
            </w:r>
          </w:p>
          <w:p w:rsidR="00471819" w:rsidRPr="0027215E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r w:rsidRPr="0027215E">
              <w:rPr>
                <w:sz w:val="20"/>
                <w:szCs w:val="20"/>
              </w:rPr>
              <w:t>Ashu          B.Sc (NM) 2</w:t>
            </w:r>
            <w:r w:rsidRPr="0027215E">
              <w:rPr>
                <w:sz w:val="20"/>
                <w:szCs w:val="20"/>
                <w:vertAlign w:val="superscript"/>
              </w:rPr>
              <w:t>nd</w:t>
            </w:r>
            <w:r w:rsidRPr="0027215E">
              <w:rPr>
                <w:sz w:val="20"/>
                <w:szCs w:val="20"/>
              </w:rPr>
              <w:t xml:space="preserve"> Sem  </w:t>
            </w:r>
            <w:r>
              <w:rPr>
                <w:sz w:val="20"/>
                <w:szCs w:val="20"/>
              </w:rPr>
              <w:t xml:space="preserve">    </w:t>
            </w:r>
            <w:r w:rsidRPr="0027215E">
              <w:rPr>
                <w:sz w:val="20"/>
                <w:szCs w:val="20"/>
              </w:rPr>
              <w:t xml:space="preserve">05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27215E">
              <w:rPr>
                <w:sz w:val="20"/>
                <w:szCs w:val="20"/>
              </w:rPr>
              <w:t>First</w:t>
            </w:r>
          </w:p>
          <w:p w:rsidR="00471819" w:rsidRPr="0027215E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proofErr w:type="spellStart"/>
            <w:r w:rsidRPr="0027215E">
              <w:rPr>
                <w:sz w:val="20"/>
                <w:szCs w:val="20"/>
              </w:rPr>
              <w:t>Kajal</w:t>
            </w:r>
            <w:proofErr w:type="spellEnd"/>
            <w:r w:rsidRPr="0027215E">
              <w:rPr>
                <w:sz w:val="20"/>
                <w:szCs w:val="20"/>
              </w:rPr>
              <w:t xml:space="preserve">          BA 3</w:t>
            </w:r>
            <w:r w:rsidRPr="0027215E">
              <w:rPr>
                <w:sz w:val="20"/>
                <w:szCs w:val="20"/>
                <w:vertAlign w:val="superscript"/>
              </w:rPr>
              <w:t>rd</w:t>
            </w:r>
            <w:r w:rsidRPr="0027215E">
              <w:rPr>
                <w:sz w:val="20"/>
                <w:szCs w:val="20"/>
              </w:rPr>
              <w:t xml:space="preserve"> Sem   </w:t>
            </w:r>
            <w:r>
              <w:rPr>
                <w:sz w:val="20"/>
                <w:szCs w:val="20"/>
              </w:rPr>
              <w:t xml:space="preserve">                 </w:t>
            </w:r>
            <w:r w:rsidRPr="0027215E">
              <w:rPr>
                <w:sz w:val="20"/>
                <w:szCs w:val="20"/>
              </w:rPr>
              <w:t xml:space="preserve">97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7215E">
              <w:rPr>
                <w:sz w:val="20"/>
                <w:szCs w:val="20"/>
              </w:rPr>
              <w:t>Second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proofErr w:type="spellStart"/>
            <w:r w:rsidRPr="0027215E">
              <w:rPr>
                <w:sz w:val="20"/>
                <w:szCs w:val="20"/>
              </w:rPr>
              <w:t>Vaishali</w:t>
            </w:r>
            <w:proofErr w:type="spellEnd"/>
            <w:r w:rsidRPr="0027215E">
              <w:rPr>
                <w:sz w:val="20"/>
                <w:szCs w:val="20"/>
              </w:rPr>
              <w:t xml:space="preserve">    B.Sc (NM) 2</w:t>
            </w:r>
            <w:r w:rsidRPr="0027215E">
              <w:rPr>
                <w:sz w:val="20"/>
                <w:szCs w:val="20"/>
                <w:vertAlign w:val="superscript"/>
              </w:rPr>
              <w:t>nd</w:t>
            </w:r>
            <w:r w:rsidRPr="0027215E">
              <w:rPr>
                <w:sz w:val="20"/>
                <w:szCs w:val="20"/>
              </w:rPr>
              <w:t xml:space="preserve"> Sem  </w:t>
            </w:r>
            <w:r>
              <w:rPr>
                <w:sz w:val="20"/>
                <w:szCs w:val="20"/>
              </w:rPr>
              <w:t xml:space="preserve">    </w:t>
            </w:r>
            <w:r w:rsidRPr="0027215E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27215E">
              <w:rPr>
                <w:sz w:val="20"/>
                <w:szCs w:val="20"/>
              </w:rPr>
              <w:t>Third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Poster Making Competition was organized on 09.11.2021</w:t>
            </w:r>
          </w:p>
          <w:p w:rsidR="00471819" w:rsidRPr="0027215E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r w:rsidRPr="0027215E">
              <w:rPr>
                <w:sz w:val="20"/>
                <w:szCs w:val="20"/>
              </w:rPr>
              <w:t xml:space="preserve">Name        </w:t>
            </w:r>
            <w:r>
              <w:rPr>
                <w:sz w:val="20"/>
                <w:szCs w:val="20"/>
              </w:rPr>
              <w:t xml:space="preserve">             </w:t>
            </w:r>
            <w:r w:rsidRPr="0027215E">
              <w:rPr>
                <w:sz w:val="20"/>
                <w:szCs w:val="20"/>
              </w:rPr>
              <w:t xml:space="preserve">Class          </w:t>
            </w:r>
            <w:r>
              <w:rPr>
                <w:sz w:val="20"/>
                <w:szCs w:val="20"/>
              </w:rPr>
              <w:t xml:space="preserve">            </w:t>
            </w:r>
            <w:r w:rsidRPr="0027215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27215E">
              <w:rPr>
                <w:sz w:val="20"/>
                <w:szCs w:val="20"/>
              </w:rPr>
              <w:t xml:space="preserve"> Position</w:t>
            </w:r>
          </w:p>
          <w:p w:rsidR="00471819" w:rsidRPr="0027215E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Swati</w:t>
            </w:r>
            <w:proofErr w:type="spellEnd"/>
            <w:r>
              <w:rPr>
                <w:sz w:val="20"/>
                <w:szCs w:val="20"/>
              </w:rPr>
              <w:t xml:space="preserve"> Devi</w:t>
            </w:r>
            <w:r w:rsidRPr="0027215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27215E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A3rd </w:t>
            </w:r>
            <w:r w:rsidRPr="0027215E">
              <w:rPr>
                <w:sz w:val="20"/>
                <w:szCs w:val="20"/>
              </w:rPr>
              <w:t xml:space="preserve"> Sem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7215E">
              <w:rPr>
                <w:sz w:val="20"/>
                <w:szCs w:val="20"/>
              </w:rPr>
              <w:t>First</w:t>
            </w:r>
          </w:p>
          <w:p w:rsidR="00471819" w:rsidRPr="0027215E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Komal</w:t>
            </w:r>
            <w:r w:rsidRPr="0027215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</w:t>
            </w:r>
            <w:r w:rsidRPr="0027215E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 xml:space="preserve"> 5</w:t>
            </w:r>
            <w:r w:rsidRPr="00C26C1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27215E">
              <w:rPr>
                <w:sz w:val="20"/>
                <w:szCs w:val="20"/>
              </w:rPr>
              <w:t xml:space="preserve"> Sem   </w:t>
            </w:r>
            <w:r>
              <w:rPr>
                <w:sz w:val="20"/>
                <w:szCs w:val="20"/>
              </w:rPr>
              <w:t xml:space="preserve">       </w:t>
            </w:r>
            <w:r w:rsidRPr="0027215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</w:t>
            </w:r>
            <w:r w:rsidRPr="0027215E">
              <w:rPr>
                <w:sz w:val="20"/>
                <w:szCs w:val="20"/>
              </w:rPr>
              <w:t>Second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</w:t>
            </w:r>
            <w:r w:rsidRPr="0027215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</w:t>
            </w:r>
            <w:r w:rsidRPr="0027215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 5</w:t>
            </w:r>
            <w:r w:rsidRPr="00C26C1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27215E">
              <w:rPr>
                <w:sz w:val="20"/>
                <w:szCs w:val="20"/>
              </w:rPr>
              <w:t xml:space="preserve"> Sem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7215E">
              <w:rPr>
                <w:sz w:val="20"/>
                <w:szCs w:val="20"/>
              </w:rPr>
              <w:t>Third</w:t>
            </w:r>
          </w:p>
          <w:p w:rsidR="00471819" w:rsidRPr="005C5C02" w:rsidRDefault="00471819" w:rsidP="005F1257">
            <w:pPr>
              <w:tabs>
                <w:tab w:val="left" w:pos="5010"/>
              </w:tabs>
              <w:rPr>
                <w:sz w:val="20"/>
                <w:szCs w:val="20"/>
              </w:rPr>
            </w:pPr>
            <w:r w:rsidRPr="005C5C02">
              <w:rPr>
                <w:sz w:val="24"/>
                <w:szCs w:val="24"/>
              </w:rPr>
              <w:t>Mr. Karambir from TB department of Civil Hospital, Karnal also delivered lecture on the Tuberculosis on 09.11.2021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01.12.2021-15.12.2021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aegis of Red Ribbon Club AIDS Awareness programme was conducted in the college premises from 1</w:t>
            </w:r>
            <w:r w:rsidRPr="00532BA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December  to</w:t>
            </w:r>
            <w:proofErr w:type="gramEnd"/>
            <w:r>
              <w:rPr>
                <w:sz w:val="24"/>
                <w:szCs w:val="24"/>
              </w:rPr>
              <w:t xml:space="preserve"> 15</w:t>
            </w:r>
            <w:r w:rsidRPr="00532BA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2021.Poster Making Competition was organized on 3</w:t>
            </w:r>
            <w:r w:rsidRPr="00532BA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 2021 in which </w:t>
            </w:r>
            <w:proofErr w:type="spellStart"/>
            <w:r>
              <w:rPr>
                <w:sz w:val="24"/>
                <w:szCs w:val="24"/>
              </w:rPr>
              <w:t>Shweta</w:t>
            </w:r>
            <w:proofErr w:type="spellEnd"/>
            <w:r>
              <w:rPr>
                <w:sz w:val="24"/>
                <w:szCs w:val="24"/>
              </w:rPr>
              <w:t xml:space="preserve"> from B.A Final Roll No. 208 got first </w:t>
            </w:r>
            <w:proofErr w:type="spellStart"/>
            <w:r>
              <w:rPr>
                <w:sz w:val="24"/>
                <w:szCs w:val="24"/>
              </w:rPr>
              <w:t>position.Dimple</w:t>
            </w:r>
            <w:proofErr w:type="spellEnd"/>
            <w:r>
              <w:rPr>
                <w:sz w:val="24"/>
                <w:szCs w:val="24"/>
              </w:rPr>
              <w:t xml:space="preserve"> from B.Com I Roll No.3011 got II and Anu and </w:t>
            </w:r>
            <w:proofErr w:type="spellStart"/>
            <w:r>
              <w:rPr>
                <w:sz w:val="24"/>
                <w:szCs w:val="24"/>
              </w:rPr>
              <w:t>Monia</w:t>
            </w:r>
            <w:proofErr w:type="spellEnd"/>
            <w:r>
              <w:rPr>
                <w:sz w:val="24"/>
                <w:szCs w:val="24"/>
              </w:rPr>
              <w:t xml:space="preserve"> from B.Com I Roll No.3207 and 3194 got III position in the event.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this awareness programme on Dec </w:t>
            </w:r>
            <w:proofErr w:type="gramStart"/>
            <w:r>
              <w:rPr>
                <w:sz w:val="24"/>
                <w:szCs w:val="24"/>
              </w:rPr>
              <w:t>4 ,</w:t>
            </w:r>
            <w:proofErr w:type="gramEnd"/>
            <w:r>
              <w:rPr>
                <w:sz w:val="24"/>
                <w:szCs w:val="24"/>
              </w:rPr>
              <w:t xml:space="preserve">2021 Slogan Writing </w:t>
            </w:r>
            <w:r>
              <w:rPr>
                <w:sz w:val="24"/>
                <w:szCs w:val="24"/>
              </w:rPr>
              <w:lastRenderedPageBreak/>
              <w:t xml:space="preserve">Competition </w:t>
            </w:r>
            <w:proofErr w:type="spellStart"/>
            <w:r>
              <w:rPr>
                <w:sz w:val="24"/>
                <w:szCs w:val="24"/>
              </w:rPr>
              <w:t>Organised</w:t>
            </w:r>
            <w:proofErr w:type="spellEnd"/>
            <w:r>
              <w:rPr>
                <w:sz w:val="24"/>
                <w:szCs w:val="24"/>
              </w:rPr>
              <w:t xml:space="preserve"> in which </w:t>
            </w:r>
            <w:proofErr w:type="spellStart"/>
            <w:r>
              <w:rPr>
                <w:sz w:val="24"/>
                <w:szCs w:val="24"/>
              </w:rPr>
              <w:t>Pooja</w:t>
            </w:r>
            <w:proofErr w:type="spellEnd"/>
            <w:r>
              <w:rPr>
                <w:sz w:val="24"/>
                <w:szCs w:val="24"/>
              </w:rPr>
              <w:t xml:space="preserve"> from B.A II year Roll No.2160 got I </w:t>
            </w:r>
            <w:proofErr w:type="spellStart"/>
            <w:r>
              <w:rPr>
                <w:sz w:val="24"/>
                <w:szCs w:val="24"/>
              </w:rPr>
              <w:t>position.Kajal</w:t>
            </w:r>
            <w:proofErr w:type="spellEnd"/>
            <w:r>
              <w:rPr>
                <w:sz w:val="24"/>
                <w:szCs w:val="24"/>
              </w:rPr>
              <w:t xml:space="preserve"> from B.com I Roll No 74 got II position and </w:t>
            </w:r>
            <w:proofErr w:type="spellStart"/>
            <w:r>
              <w:rPr>
                <w:sz w:val="24"/>
                <w:szCs w:val="24"/>
              </w:rPr>
              <w:t>Garima</w:t>
            </w:r>
            <w:proofErr w:type="spellEnd"/>
            <w:r>
              <w:rPr>
                <w:sz w:val="24"/>
                <w:szCs w:val="24"/>
              </w:rPr>
              <w:t xml:space="preserve"> from B.B.A I Roll NO. </w:t>
            </w:r>
            <w:proofErr w:type="gramStart"/>
            <w:r>
              <w:rPr>
                <w:sz w:val="24"/>
                <w:szCs w:val="24"/>
              </w:rPr>
              <w:t>38 ,</w:t>
            </w:r>
            <w:proofErr w:type="spellStart"/>
            <w:r>
              <w:rPr>
                <w:sz w:val="24"/>
                <w:szCs w:val="24"/>
              </w:rPr>
              <w:t>Khushboo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from B.Sc I Roll No 15025 got III position respectively.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7.12.2021 Awareness Rally on HIV AIDS organized.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8.12.2021 Red Ribbon Human chain was made with holding red balloons </w:t>
            </w:r>
            <w:proofErr w:type="gramStart"/>
            <w:r>
              <w:rPr>
                <w:sz w:val="24"/>
                <w:szCs w:val="24"/>
              </w:rPr>
              <w:t>in  their</w:t>
            </w:r>
            <w:proofErr w:type="gramEnd"/>
            <w:r>
              <w:rPr>
                <w:sz w:val="24"/>
                <w:szCs w:val="24"/>
              </w:rPr>
              <w:t xml:space="preserve"> hands.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10.12.2021 Awareness lectures on HIV AIDS and </w:t>
            </w:r>
            <w:proofErr w:type="gramStart"/>
            <w:r>
              <w:rPr>
                <w:sz w:val="24"/>
                <w:szCs w:val="24"/>
              </w:rPr>
              <w:t>Tuberculosis .</w:t>
            </w:r>
            <w:proofErr w:type="gramEnd"/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13.12.2021 decoration of trees and college walls with balloons ,ribbons and posters to make the girls of the college aware about this dreadful disease like HIV AIDS and Tuberculosis.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11.04.2022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Under the aegis of Red Ribbon Club Govt, College for Women, Karnal a week long activity of World Health Day celebrated. An extension lecture on HIV/AIDS Awareness was delivered by Mrs. Mamta (Health Expert from </w:t>
            </w:r>
            <w:proofErr w:type="spellStart"/>
            <w:r>
              <w:rPr>
                <w:sz w:val="24"/>
                <w:szCs w:val="24"/>
              </w:rPr>
              <w:t>Kalpana</w:t>
            </w:r>
            <w:proofErr w:type="spellEnd"/>
            <w:r>
              <w:rPr>
                <w:sz w:val="24"/>
                <w:szCs w:val="24"/>
              </w:rPr>
              <w:t xml:space="preserve"> Chawla Govt. Hospital, Karnal. She explained in detail what </w:t>
            </w:r>
            <w:proofErr w:type="gramStart"/>
            <w:r>
              <w:rPr>
                <w:sz w:val="24"/>
                <w:szCs w:val="24"/>
              </w:rPr>
              <w:t>is HIV/AIDS</w:t>
            </w:r>
            <w:proofErr w:type="gramEnd"/>
            <w:r>
              <w:rPr>
                <w:sz w:val="24"/>
                <w:szCs w:val="24"/>
              </w:rPr>
              <w:t xml:space="preserve">, What are its symptoms. How can we prevent it from </w:t>
            </w:r>
            <w:proofErr w:type="gramStart"/>
            <w:r>
              <w:rPr>
                <w:sz w:val="24"/>
                <w:szCs w:val="24"/>
              </w:rPr>
              <w:t>spreading.</w:t>
            </w:r>
            <w:proofErr w:type="gramEnd"/>
            <w:r>
              <w:rPr>
                <w:sz w:val="24"/>
                <w:szCs w:val="24"/>
              </w:rPr>
              <w:t xml:space="preserve"> 1097 toll free number also promoted at that time.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Competitions was also organized at this time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              Name                                                  Position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C        a. </w:t>
            </w:r>
            <w:proofErr w:type="spellStart"/>
            <w:r>
              <w:rPr>
                <w:sz w:val="24"/>
                <w:szCs w:val="24"/>
              </w:rPr>
              <w:t>Tannu</w:t>
            </w:r>
            <w:proofErr w:type="spellEnd"/>
            <w:r>
              <w:rPr>
                <w:sz w:val="24"/>
                <w:szCs w:val="24"/>
              </w:rPr>
              <w:t xml:space="preserve"> (BA 4</w:t>
            </w:r>
            <w:r w:rsidRPr="004004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Sem)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b. Yashika (B.Com 4</w:t>
            </w:r>
            <w:r w:rsidRPr="004004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Sem)              First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B     a. </w:t>
            </w:r>
            <w:proofErr w:type="spellStart"/>
            <w:r>
              <w:rPr>
                <w:sz w:val="24"/>
                <w:szCs w:val="24"/>
              </w:rPr>
              <w:t>Gunjan</w:t>
            </w:r>
            <w:proofErr w:type="spellEnd"/>
            <w:r>
              <w:rPr>
                <w:sz w:val="24"/>
                <w:szCs w:val="24"/>
              </w:rPr>
              <w:t xml:space="preserve"> (BA 2</w:t>
            </w:r>
            <w:r w:rsidRPr="0040045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Sem)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b. </w:t>
            </w:r>
            <w:proofErr w:type="spellStart"/>
            <w:r>
              <w:rPr>
                <w:sz w:val="24"/>
                <w:szCs w:val="24"/>
              </w:rPr>
              <w:t>Sania</w:t>
            </w:r>
            <w:proofErr w:type="spellEnd"/>
            <w:r>
              <w:rPr>
                <w:sz w:val="24"/>
                <w:szCs w:val="24"/>
              </w:rPr>
              <w:t xml:space="preserve"> (BA 2</w:t>
            </w:r>
            <w:r w:rsidRPr="0040045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Sem)                          Second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A    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Isha</w:t>
            </w:r>
            <w:proofErr w:type="spellEnd"/>
            <w:r>
              <w:rPr>
                <w:sz w:val="24"/>
                <w:szCs w:val="24"/>
              </w:rPr>
              <w:t xml:space="preserve"> (BA 2</w:t>
            </w:r>
            <w:r w:rsidRPr="0040045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Sem)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b. Dimple (BA 2</w:t>
            </w:r>
            <w:r w:rsidRPr="0040045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Sem)                       Third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Awareness Rally was organized. The Principal Dr. Sarita Kumar started the rally </w:t>
            </w:r>
            <w:proofErr w:type="gramStart"/>
            <w:r>
              <w:rPr>
                <w:sz w:val="24"/>
                <w:szCs w:val="24"/>
              </w:rPr>
              <w:t>with  green</w:t>
            </w:r>
            <w:proofErr w:type="gramEnd"/>
            <w:r>
              <w:rPr>
                <w:sz w:val="24"/>
                <w:szCs w:val="24"/>
              </w:rPr>
              <w:t xml:space="preserve"> flag in her hands. Students of the college </w:t>
            </w:r>
            <w:proofErr w:type="gramStart"/>
            <w:r>
              <w:rPr>
                <w:sz w:val="24"/>
                <w:szCs w:val="24"/>
              </w:rPr>
              <w:t>participated</w:t>
            </w:r>
            <w:proofErr w:type="gramEnd"/>
            <w:r>
              <w:rPr>
                <w:sz w:val="24"/>
                <w:szCs w:val="24"/>
              </w:rPr>
              <w:t xml:space="preserve"> the rally with full enthusiasm. Students were holding charts and slogans to make the people aware about the HIV/AIDS Awareness Programme. It was a good learning experience for the teachers, students and all the onlookers on the road. </w:t>
            </w:r>
          </w:p>
        </w:tc>
      </w:tr>
      <w:tr w:rsidR="00471819" w:rsidTr="005F1257">
        <w:tc>
          <w:tcPr>
            <w:tcW w:w="72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6619" w:type="dxa"/>
          </w:tcPr>
          <w:p w:rsidR="00471819" w:rsidRDefault="00471819" w:rsidP="005F1257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celebrate World Health Day in the college premises Human Chain was organized by the Red Ribbon Club. Being </w:t>
            </w:r>
            <w:proofErr w:type="spellStart"/>
            <w:r>
              <w:rPr>
                <w:sz w:val="24"/>
                <w:szCs w:val="24"/>
              </w:rPr>
              <w:t>apart</w:t>
            </w:r>
            <w:proofErr w:type="spellEnd"/>
            <w:r>
              <w:rPr>
                <w:sz w:val="24"/>
                <w:szCs w:val="24"/>
              </w:rPr>
              <w:t xml:space="preserve"> of Human Chain, girls of the college were holding Red </w:t>
            </w:r>
            <w:proofErr w:type="spellStart"/>
            <w:r>
              <w:rPr>
                <w:sz w:val="24"/>
                <w:szCs w:val="24"/>
              </w:rPr>
              <w:t>Baloon</w:t>
            </w:r>
            <w:proofErr w:type="spellEnd"/>
            <w:r>
              <w:rPr>
                <w:sz w:val="24"/>
                <w:szCs w:val="24"/>
              </w:rPr>
              <w:t xml:space="preserve"> in their hands to sensitize the students of the college against this dreadful disease like HIV/AIDS and Tuberculosis.  </w:t>
            </w:r>
          </w:p>
        </w:tc>
      </w:tr>
    </w:tbl>
    <w:p w:rsidR="00471819" w:rsidRDefault="00471819" w:rsidP="00471819">
      <w:pPr>
        <w:tabs>
          <w:tab w:val="left" w:pos="5010"/>
        </w:tabs>
        <w:rPr>
          <w:sz w:val="24"/>
          <w:szCs w:val="24"/>
        </w:rPr>
      </w:pPr>
    </w:p>
    <w:p w:rsidR="00A2549C" w:rsidRDefault="00A2549C"/>
    <w:sectPr w:rsidR="00A2549C" w:rsidSect="00A2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71819"/>
    <w:rsid w:val="00471819"/>
    <w:rsid w:val="00A2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2022-05-24T08:21:00Z</dcterms:created>
  <dcterms:modified xsi:type="dcterms:W3CDTF">2022-05-24T08:22:00Z</dcterms:modified>
</cp:coreProperties>
</file>